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51CFF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附件5：参赛信息汇总表</w:t>
      </w:r>
    </w:p>
    <w:tbl>
      <w:tblPr>
        <w:tblStyle w:val="3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45"/>
        <w:gridCol w:w="867"/>
        <w:gridCol w:w="1126"/>
        <w:gridCol w:w="978"/>
        <w:gridCol w:w="1181"/>
        <w:gridCol w:w="701"/>
        <w:gridCol w:w="1213"/>
        <w:gridCol w:w="1200"/>
        <w:gridCol w:w="706"/>
      </w:tblGrid>
      <w:tr w14:paraId="1420F7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" w:type="dxa"/>
          </w:tcPr>
          <w:p w14:paraId="25A616AA">
            <w:pPr>
              <w:spacing w:before="120" w:after="120" w:line="288" w:lineRule="auto"/>
              <w:jc w:val="left"/>
              <w:rPr>
                <w:rFonts w:hint="default" w:ascii="Arial" w:hAnsi="Arial" w:eastAsia="等线" w:cs="Arial"/>
                <w:sz w:val="22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  <w:t>序号</w:t>
            </w:r>
          </w:p>
        </w:tc>
        <w:tc>
          <w:tcPr>
            <w:tcW w:w="867" w:type="dxa"/>
          </w:tcPr>
          <w:p w14:paraId="313168C1">
            <w:pPr>
              <w:spacing w:before="120" w:after="120" w:line="288" w:lineRule="auto"/>
              <w:jc w:val="left"/>
              <w:rPr>
                <w:rFonts w:hint="default" w:ascii="Arial" w:hAnsi="Arial" w:eastAsia="等线" w:cs="Arial"/>
                <w:sz w:val="22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  <w:t>赛道</w:t>
            </w:r>
          </w:p>
        </w:tc>
        <w:tc>
          <w:tcPr>
            <w:tcW w:w="1126" w:type="dxa"/>
          </w:tcPr>
          <w:p w14:paraId="333A6AA4">
            <w:pPr>
              <w:spacing w:before="120" w:after="120" w:line="288" w:lineRule="auto"/>
              <w:jc w:val="left"/>
              <w:rPr>
                <w:rFonts w:hint="default" w:ascii="Arial" w:hAnsi="Arial" w:eastAsia="等线" w:cs="Arial"/>
                <w:sz w:val="22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  <w:t>作品名称</w:t>
            </w:r>
          </w:p>
        </w:tc>
        <w:tc>
          <w:tcPr>
            <w:tcW w:w="978" w:type="dxa"/>
          </w:tcPr>
          <w:p w14:paraId="1FE48379">
            <w:pPr>
              <w:spacing w:before="120" w:after="120" w:line="288" w:lineRule="auto"/>
              <w:jc w:val="left"/>
              <w:rPr>
                <w:rFonts w:hint="default" w:ascii="Arial" w:hAnsi="Arial" w:eastAsia="等线" w:cs="Arial"/>
                <w:sz w:val="22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  <w:t>联系人</w:t>
            </w:r>
          </w:p>
        </w:tc>
        <w:tc>
          <w:tcPr>
            <w:tcW w:w="1181" w:type="dxa"/>
          </w:tcPr>
          <w:p w14:paraId="21F579BF">
            <w:pPr>
              <w:spacing w:before="120" w:after="120" w:line="288" w:lineRule="auto"/>
              <w:jc w:val="left"/>
              <w:rPr>
                <w:rFonts w:hint="default" w:ascii="Arial" w:hAnsi="Arial" w:eastAsia="等线" w:cs="Arial"/>
                <w:sz w:val="22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  <w:t>联系电话（QQ）</w:t>
            </w:r>
          </w:p>
        </w:tc>
        <w:tc>
          <w:tcPr>
            <w:tcW w:w="701" w:type="dxa"/>
          </w:tcPr>
          <w:p w14:paraId="269051C1">
            <w:pPr>
              <w:spacing w:before="120" w:after="120" w:line="288" w:lineRule="auto"/>
              <w:jc w:val="left"/>
              <w:rPr>
                <w:rFonts w:hint="default" w:ascii="Arial" w:hAnsi="Arial" w:eastAsia="等线" w:cs="Arial"/>
                <w:sz w:val="22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  <w:t>班级</w:t>
            </w:r>
          </w:p>
        </w:tc>
        <w:tc>
          <w:tcPr>
            <w:tcW w:w="1213" w:type="dxa"/>
          </w:tcPr>
          <w:p w14:paraId="5B20F0B3">
            <w:pPr>
              <w:spacing w:before="120" w:after="120" w:line="288" w:lineRule="auto"/>
              <w:jc w:val="left"/>
              <w:rPr>
                <w:rFonts w:hint="default" w:ascii="Arial" w:hAnsi="Arial" w:eastAsia="等线" w:cs="Arial"/>
                <w:sz w:val="22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  <w:t>小组成员</w:t>
            </w:r>
          </w:p>
        </w:tc>
        <w:tc>
          <w:tcPr>
            <w:tcW w:w="1200" w:type="dxa"/>
          </w:tcPr>
          <w:p w14:paraId="5DA1D3EC">
            <w:pPr>
              <w:spacing w:before="120" w:after="120" w:line="288" w:lineRule="auto"/>
              <w:jc w:val="left"/>
              <w:rPr>
                <w:rFonts w:hint="default" w:ascii="Arial" w:hAnsi="Arial" w:eastAsia="等线" w:cs="Arial"/>
                <w:sz w:val="22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  <w:t>指导教师</w:t>
            </w:r>
          </w:p>
        </w:tc>
        <w:tc>
          <w:tcPr>
            <w:tcW w:w="706" w:type="dxa"/>
          </w:tcPr>
          <w:p w14:paraId="287E9A09">
            <w:pPr>
              <w:spacing w:before="120" w:after="120" w:line="288" w:lineRule="auto"/>
              <w:jc w:val="left"/>
              <w:rPr>
                <w:rFonts w:hint="default" w:ascii="Arial" w:hAnsi="Arial" w:eastAsia="等线" w:cs="Arial"/>
                <w:sz w:val="22"/>
                <w:vertAlign w:val="baseline"/>
                <w:lang w:val="en-US" w:eastAsia="zh-CN"/>
              </w:rPr>
            </w:pPr>
            <w:r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  <w:t>备注</w:t>
            </w:r>
          </w:p>
        </w:tc>
      </w:tr>
      <w:tr w14:paraId="61503E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45" w:type="dxa"/>
          </w:tcPr>
          <w:p w14:paraId="548C7FE0">
            <w:pPr>
              <w:spacing w:before="120" w:after="120" w:line="288" w:lineRule="auto"/>
              <w:jc w:val="left"/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</w:pPr>
          </w:p>
        </w:tc>
        <w:tc>
          <w:tcPr>
            <w:tcW w:w="867" w:type="dxa"/>
          </w:tcPr>
          <w:p w14:paraId="6F7BAD53">
            <w:pPr>
              <w:spacing w:before="120" w:after="120" w:line="288" w:lineRule="auto"/>
              <w:jc w:val="left"/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</w:pPr>
          </w:p>
        </w:tc>
        <w:tc>
          <w:tcPr>
            <w:tcW w:w="1126" w:type="dxa"/>
          </w:tcPr>
          <w:p w14:paraId="3ED1B34F">
            <w:pPr>
              <w:spacing w:before="120" w:after="120" w:line="288" w:lineRule="auto"/>
              <w:jc w:val="left"/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</w:pPr>
          </w:p>
        </w:tc>
        <w:tc>
          <w:tcPr>
            <w:tcW w:w="978" w:type="dxa"/>
          </w:tcPr>
          <w:p w14:paraId="2684EAA6">
            <w:pPr>
              <w:spacing w:before="120" w:after="120" w:line="288" w:lineRule="auto"/>
              <w:jc w:val="left"/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</w:pPr>
          </w:p>
        </w:tc>
        <w:tc>
          <w:tcPr>
            <w:tcW w:w="1181" w:type="dxa"/>
          </w:tcPr>
          <w:p w14:paraId="4CE04651">
            <w:pPr>
              <w:spacing w:before="120" w:after="120" w:line="288" w:lineRule="auto"/>
              <w:jc w:val="left"/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</w:pPr>
          </w:p>
        </w:tc>
        <w:tc>
          <w:tcPr>
            <w:tcW w:w="701" w:type="dxa"/>
          </w:tcPr>
          <w:p w14:paraId="0A7EACBB">
            <w:pPr>
              <w:spacing w:before="120" w:after="120" w:line="288" w:lineRule="auto"/>
              <w:jc w:val="left"/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</w:pPr>
          </w:p>
        </w:tc>
        <w:tc>
          <w:tcPr>
            <w:tcW w:w="1213" w:type="dxa"/>
          </w:tcPr>
          <w:p w14:paraId="42087FF8">
            <w:pPr>
              <w:spacing w:before="120" w:after="120" w:line="288" w:lineRule="auto"/>
              <w:jc w:val="left"/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</w:pPr>
          </w:p>
        </w:tc>
        <w:tc>
          <w:tcPr>
            <w:tcW w:w="1200" w:type="dxa"/>
          </w:tcPr>
          <w:p w14:paraId="0BADE10B">
            <w:pPr>
              <w:spacing w:before="120" w:after="120" w:line="288" w:lineRule="auto"/>
              <w:jc w:val="left"/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</w:pPr>
          </w:p>
        </w:tc>
        <w:tc>
          <w:tcPr>
            <w:tcW w:w="706" w:type="dxa"/>
          </w:tcPr>
          <w:p w14:paraId="4564A411">
            <w:pPr>
              <w:spacing w:before="120" w:after="120" w:line="288" w:lineRule="auto"/>
              <w:jc w:val="left"/>
              <w:rPr>
                <w:rFonts w:hint="eastAsia" w:ascii="Arial" w:hAnsi="Arial" w:eastAsia="等线" w:cs="Arial"/>
                <w:sz w:val="22"/>
                <w:vertAlign w:val="baseline"/>
                <w:lang w:val="en-US" w:eastAsia="zh-CN"/>
              </w:rPr>
            </w:pPr>
          </w:p>
        </w:tc>
      </w:tr>
    </w:tbl>
    <w:p w14:paraId="1D2F71B7">
      <w:pPr>
        <w:spacing w:before="120" w:after="120" w:line="288" w:lineRule="auto"/>
        <w:ind w:left="0"/>
        <w:jc w:val="left"/>
        <w:rPr>
          <w:rFonts w:hint="default" w:ascii="Arial" w:hAnsi="Arial" w:eastAsia="等线" w:cs="Arial"/>
          <w:sz w:val="22"/>
          <w:lang w:val="en-US" w:eastAsia="zh-CN"/>
        </w:rPr>
      </w:pPr>
    </w:p>
    <w:p w14:paraId="734C6785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AC8764B"/>
    <w:rsid w:val="1AC876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2026-04-30T02:23:00Z</dcterms:created>
  <dc:creator>和她的机遇</dc:creator>
  <cp:lastModifiedBy>和她的机遇</cp:lastModifiedBy>
  <dcterms:modified xsi:type="dcterms:W3CDTF">2026-04-30T02:23:38Z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669C168261A94DAFB8A44B9AD70E61F1_11</vt:lpwstr>
  </property>
  <property fmtid="{D5CDD505-2E9C-101B-9397-08002B2CF9AE}" pid="4" name="KSOTemplateDocerSaveRecord">
    <vt:lpwstr>eyJoZGlkIjoiNWNiZDQzYzQxNjVkMjdmMTczZjdjODQ2YTUyYjdiMzkiLCJ1c2VySWQiOiIxNjQ1MDkzODAyIn0=</vt:lpwstr>
  </property>
</Properties>
</file>